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23" w:rsidRDefault="002C4123" w:rsidP="002C41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2C4123" w:rsidRDefault="002C4123" w:rsidP="002C41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Свердловская область</w:t>
      </w:r>
    </w:p>
    <w:p w:rsidR="002C4123" w:rsidRDefault="002C4123" w:rsidP="002C41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образования Администрации Артинского городского округа</w:t>
      </w:r>
    </w:p>
    <w:p w:rsidR="002C4123" w:rsidRDefault="002C4123" w:rsidP="002C41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2C4123" w:rsidRDefault="002C4123" w:rsidP="002C41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«Сухановская средняя общеобразовательная школа»</w:t>
      </w:r>
    </w:p>
    <w:p w:rsidR="002C4123" w:rsidRPr="002C4123" w:rsidRDefault="002C4123" w:rsidP="00233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5287" w:rsidRPr="002C4123" w:rsidRDefault="004A5287" w:rsidP="00233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5287" w:rsidRDefault="004A5287" w:rsidP="00233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4123" w:rsidRDefault="002C4123" w:rsidP="00233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4123" w:rsidRPr="002C4123" w:rsidRDefault="002C4123" w:rsidP="00233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33FAF" w:rsidRPr="00AD144F" w:rsidRDefault="00233FAF" w:rsidP="00233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33FAF" w:rsidRPr="00233FAF" w:rsidRDefault="00233FAF" w:rsidP="00233F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ИССЛЕДОВАТЕЛЬСКАЯ РАБОТА</w:t>
      </w:r>
    </w:p>
    <w:p w:rsidR="00233FAF" w:rsidRPr="00233FAF" w:rsidRDefault="00233FAF" w:rsidP="00233FAF">
      <w:pPr>
        <w:pStyle w:val="a3"/>
        <w:shd w:val="clear" w:color="auto" w:fill="FFFFFF"/>
        <w:spacing w:after="0" w:line="300" w:lineRule="atLeast"/>
        <w:ind w:firstLine="225"/>
        <w:jc w:val="center"/>
        <w:textAlignment w:val="baseline"/>
        <w:rPr>
          <w:b/>
          <w:color w:val="000000"/>
          <w:sz w:val="44"/>
          <w:szCs w:val="28"/>
        </w:rPr>
      </w:pPr>
      <w:r w:rsidRPr="00233FAF">
        <w:rPr>
          <w:b/>
          <w:color w:val="000000"/>
          <w:sz w:val="44"/>
          <w:szCs w:val="28"/>
        </w:rPr>
        <w:t>Гематоген – полезное лакомство?</w:t>
      </w:r>
    </w:p>
    <w:p w:rsidR="00233FAF" w:rsidRDefault="00233FAF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AF" w:rsidRDefault="00233FAF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AF" w:rsidRPr="00AD144F" w:rsidRDefault="00233FAF" w:rsidP="00233F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AF" w:rsidRPr="00AD144F" w:rsidRDefault="00233FAF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 w:rsidR="002C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14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3FAF" w:rsidRPr="00AD144F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2 класса </w:t>
      </w:r>
    </w:p>
    <w:p w:rsidR="00233FAF" w:rsidRPr="00AD144F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Снигирева Мария и Денисенко Александр</w:t>
      </w:r>
    </w:p>
    <w:p w:rsidR="00233FAF" w:rsidRPr="00AD144F" w:rsidRDefault="00233FAF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руководитель:</w:t>
      </w:r>
    </w:p>
    <w:p w:rsidR="00233FAF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2C4123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Снигирева Т.Ю.</w:t>
      </w:r>
    </w:p>
    <w:p w:rsidR="002C4123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33F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23" w:rsidRDefault="002C4123" w:rsidP="002C41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Сухановка, 2023г</w:t>
      </w:r>
    </w:p>
    <w:p w:rsidR="003B6890" w:rsidRPr="00021F81" w:rsidRDefault="00233FAF" w:rsidP="000934A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021F81" w:rsidRDefault="00021F81" w:rsidP="000934A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B6890" w:rsidRDefault="003B6890" w:rsidP="000934A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403"/>
        <w:gridCol w:w="942"/>
      </w:tblGrid>
      <w:tr w:rsidR="003B6890" w:rsidTr="00021F81">
        <w:tc>
          <w:tcPr>
            <w:tcW w:w="8613" w:type="dxa"/>
          </w:tcPr>
          <w:p w:rsidR="003B6890" w:rsidRPr="00021F81" w:rsidRDefault="003B6890" w:rsidP="00021F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3B6890" w:rsidRDefault="003B6890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890" w:rsidTr="00021F81">
        <w:trPr>
          <w:trHeight w:val="428"/>
        </w:trPr>
        <w:tc>
          <w:tcPr>
            <w:tcW w:w="8613" w:type="dxa"/>
          </w:tcPr>
          <w:p w:rsidR="00021F81" w:rsidRPr="00021F81" w:rsidRDefault="00021F81" w:rsidP="00021F81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6890" w:rsidTr="00021F81">
        <w:tc>
          <w:tcPr>
            <w:tcW w:w="8613" w:type="dxa"/>
          </w:tcPr>
          <w:p w:rsidR="003B6890" w:rsidRPr="00021F81" w:rsidRDefault="00021F81" w:rsidP="00021F81">
            <w:pPr>
              <w:pStyle w:val="a8"/>
              <w:numPr>
                <w:ilvl w:val="1"/>
                <w:numId w:val="6"/>
              </w:numPr>
              <w:spacing w:line="360" w:lineRule="auto"/>
              <w:ind w:left="141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Что такое «гематоген»</w:t>
            </w:r>
          </w:p>
        </w:tc>
        <w:tc>
          <w:tcPr>
            <w:tcW w:w="958" w:type="dxa"/>
          </w:tcPr>
          <w:p w:rsidR="003B6890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pStyle w:val="a8"/>
              <w:numPr>
                <w:ilvl w:val="1"/>
                <w:numId w:val="6"/>
              </w:numPr>
              <w:spacing w:line="360" w:lineRule="auto"/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Состав гематогена</w:t>
            </w:r>
          </w:p>
        </w:tc>
        <w:tc>
          <w:tcPr>
            <w:tcW w:w="958" w:type="dxa"/>
          </w:tcPr>
          <w:p w:rsidR="00021F81" w:rsidRDefault="00021F81" w:rsidP="00320119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pStyle w:val="a8"/>
              <w:numPr>
                <w:ilvl w:val="1"/>
                <w:numId w:val="6"/>
              </w:numPr>
              <w:spacing w:line="360" w:lineRule="auto"/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Применение гематогена</w:t>
            </w:r>
          </w:p>
        </w:tc>
        <w:tc>
          <w:tcPr>
            <w:tcW w:w="958" w:type="dxa"/>
          </w:tcPr>
          <w:p w:rsidR="00021F81" w:rsidRDefault="00021F81" w:rsidP="00320119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pStyle w:val="a8"/>
              <w:numPr>
                <w:ilvl w:val="1"/>
                <w:numId w:val="6"/>
              </w:numPr>
              <w:spacing w:line="360" w:lineRule="auto"/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Методика исследования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pStyle w:val="a8"/>
              <w:numPr>
                <w:ilvl w:val="1"/>
                <w:numId w:val="6"/>
              </w:numPr>
              <w:spacing w:line="360" w:lineRule="auto"/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Результаты исследования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021F81" w:rsidP="00021F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F81">
              <w:rPr>
                <w:rFonts w:ascii="Times New Roman" w:hAnsi="Times New Roman" w:cs="Times New Roman"/>
                <w:sz w:val="28"/>
                <w:szCs w:val="28"/>
              </w:rPr>
              <w:t>Список информационных источников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21F81" w:rsidTr="00021F81">
        <w:tc>
          <w:tcPr>
            <w:tcW w:w="8613" w:type="dxa"/>
          </w:tcPr>
          <w:p w:rsidR="00021F81" w:rsidRPr="00021F81" w:rsidRDefault="00233FAF" w:rsidP="00021F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</w:t>
            </w:r>
            <w:r w:rsidR="00021F81" w:rsidRPr="00021F81">
              <w:rPr>
                <w:rFonts w:ascii="Times New Roman" w:hAnsi="Times New Roman" w:cs="Times New Roman"/>
                <w:sz w:val="28"/>
                <w:szCs w:val="28"/>
              </w:rPr>
              <w:t>ЕНИЕ 1</w:t>
            </w:r>
          </w:p>
        </w:tc>
        <w:tc>
          <w:tcPr>
            <w:tcW w:w="958" w:type="dxa"/>
          </w:tcPr>
          <w:p w:rsidR="00021F81" w:rsidRDefault="00021F81" w:rsidP="003B6890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B6890" w:rsidRPr="000934AB" w:rsidRDefault="003B6890" w:rsidP="000934A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0934AB" w:rsidRDefault="000934AB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3B6890" w:rsidRDefault="003B6890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8E29DD" w:rsidRPr="00876EF1" w:rsidRDefault="008E29DD" w:rsidP="000934AB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  <w:r w:rsidRPr="00876EF1">
        <w:rPr>
          <w:b/>
          <w:color w:val="000000"/>
          <w:sz w:val="28"/>
          <w:szCs w:val="28"/>
        </w:rPr>
        <w:lastRenderedPageBreak/>
        <w:t>Введение</w:t>
      </w:r>
    </w:p>
    <w:p w:rsidR="008E29DD" w:rsidRPr="00876EF1" w:rsidRDefault="008E29DD" w:rsidP="008E29DD">
      <w:pPr>
        <w:pStyle w:val="a3"/>
        <w:shd w:val="clear" w:color="auto" w:fill="FFFFFF"/>
        <w:spacing w:before="0" w:beforeAutospacing="0" w:after="0" w:afterAutospacing="0" w:line="300" w:lineRule="atLeast"/>
        <w:ind w:firstLine="225"/>
        <w:jc w:val="center"/>
        <w:textAlignment w:val="baseline"/>
        <w:rPr>
          <w:b/>
          <w:color w:val="000000"/>
          <w:sz w:val="28"/>
          <w:szCs w:val="28"/>
        </w:rPr>
      </w:pPr>
    </w:p>
    <w:p w:rsidR="00870235" w:rsidRPr="00876EF1" w:rsidRDefault="008E29DD" w:rsidP="003708A1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ab/>
      </w:r>
      <w:r w:rsidR="00767C77" w:rsidRPr="00876EF1">
        <w:rPr>
          <w:color w:val="000000"/>
          <w:sz w:val="28"/>
          <w:szCs w:val="28"/>
        </w:rPr>
        <w:t xml:space="preserve">Проблема здоровья детей сегодня как никогда актуальна. Без здорового подрастающего поколения у нации нет будущего. </w:t>
      </w:r>
      <w:r w:rsidR="00870235" w:rsidRPr="00876EF1">
        <w:rPr>
          <w:color w:val="000000"/>
          <w:sz w:val="28"/>
          <w:szCs w:val="28"/>
        </w:rPr>
        <w:t xml:space="preserve">Мы то, что мы едим. А что же любят употреблять современные дети школьного возраста? Конечно, сладости. Но мы знаем, что сладости, хоть и вкусное, но далеко не полезное лакомство. </w:t>
      </w:r>
    </w:p>
    <w:p w:rsidR="00767C77" w:rsidRPr="00876EF1" w:rsidRDefault="00870235" w:rsidP="003708A1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ab/>
      </w:r>
      <w:r w:rsidR="00767C77" w:rsidRPr="00876EF1">
        <w:rPr>
          <w:color w:val="000000"/>
          <w:sz w:val="28"/>
          <w:szCs w:val="28"/>
        </w:rPr>
        <w:t xml:space="preserve">В связи с этим мы с моим научным руководителем озадачились вопросом о правильном питании школьников. Покупая продукты питания в красивых упаковках, мы редко отдаем себе отчет в том, что в них содержатся и компоненты, не имеющие никакой пищевой ценности. </w:t>
      </w:r>
      <w:r w:rsidR="008E29DD" w:rsidRPr="00876EF1">
        <w:rPr>
          <w:color w:val="000000"/>
          <w:sz w:val="28"/>
          <w:szCs w:val="28"/>
        </w:rPr>
        <w:t>Но есть такой продукт, который, как нам  говорят родители, действительно полезен и, как любим мы – дети, чрезвычайно привлекателен внешне</w:t>
      </w:r>
      <w:r w:rsidRPr="00876EF1">
        <w:rPr>
          <w:color w:val="000000"/>
          <w:sz w:val="28"/>
          <w:szCs w:val="28"/>
        </w:rPr>
        <w:t xml:space="preserve"> и является, в то же время и вкусным лакомством</w:t>
      </w:r>
      <w:r w:rsidR="008E29DD" w:rsidRPr="00876EF1">
        <w:rPr>
          <w:color w:val="000000"/>
          <w:sz w:val="28"/>
          <w:szCs w:val="28"/>
        </w:rPr>
        <w:t>. Это ГЕМАТОГЕН.</w:t>
      </w:r>
    </w:p>
    <w:p w:rsidR="008E29DD" w:rsidRPr="00876EF1" w:rsidRDefault="00767C77" w:rsidP="003708A1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ab/>
        <w:t>Данная тема выбрана не случайно. Гематоген - наиболее популярное и часто употребляемое учениками нашей школы лекарство-лакомство. Но что же на самом деле он собой представляет? Если школьники будут больше знать о составе, пользы и вреде гематогена, возможно</w:t>
      </w:r>
      <w:r w:rsidR="008E29DD" w:rsidRPr="00876EF1">
        <w:rPr>
          <w:color w:val="000000"/>
          <w:sz w:val="28"/>
          <w:szCs w:val="28"/>
        </w:rPr>
        <w:t>,</w:t>
      </w:r>
      <w:r w:rsidRPr="00876EF1">
        <w:rPr>
          <w:color w:val="000000"/>
          <w:sz w:val="28"/>
          <w:szCs w:val="28"/>
        </w:rPr>
        <w:t xml:space="preserve"> они будут употреблять только по назначению, а не вместо шоколадки.</w:t>
      </w:r>
      <w:r w:rsidR="008E29DD" w:rsidRPr="00876EF1">
        <w:rPr>
          <w:color w:val="000000"/>
          <w:sz w:val="28"/>
          <w:szCs w:val="28"/>
        </w:rPr>
        <w:t xml:space="preserve"> </w:t>
      </w:r>
    </w:p>
    <w:p w:rsidR="008E29DD" w:rsidRPr="00876EF1" w:rsidRDefault="003708A1" w:rsidP="003708A1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b/>
          <w:i/>
          <w:color w:val="000000"/>
          <w:sz w:val="28"/>
          <w:szCs w:val="28"/>
        </w:rPr>
        <w:tab/>
      </w:r>
      <w:r w:rsidR="008E29DD" w:rsidRPr="00876EF1">
        <w:rPr>
          <w:b/>
          <w:i/>
          <w:color w:val="000000"/>
          <w:sz w:val="28"/>
          <w:szCs w:val="28"/>
        </w:rPr>
        <w:t>Цель работы:</w:t>
      </w:r>
      <w:r w:rsidR="008E29DD" w:rsidRPr="00876EF1">
        <w:rPr>
          <w:color w:val="000000"/>
          <w:sz w:val="28"/>
          <w:szCs w:val="28"/>
        </w:rPr>
        <w:t xml:space="preserve"> исследовать </w:t>
      </w:r>
      <w:r w:rsidR="00870235" w:rsidRPr="00876EF1">
        <w:rPr>
          <w:color w:val="000000"/>
          <w:sz w:val="28"/>
          <w:szCs w:val="28"/>
        </w:rPr>
        <w:t>детское лакомство - гематоген</w:t>
      </w:r>
      <w:r w:rsidR="008E29DD" w:rsidRPr="00876EF1">
        <w:rPr>
          <w:color w:val="000000"/>
          <w:sz w:val="28"/>
          <w:szCs w:val="28"/>
        </w:rPr>
        <w:t>.</w:t>
      </w:r>
    </w:p>
    <w:p w:rsidR="008E29DD" w:rsidRPr="00876EF1" w:rsidRDefault="003708A1" w:rsidP="003708A1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i/>
          <w:color w:val="000000"/>
          <w:sz w:val="28"/>
          <w:szCs w:val="28"/>
        </w:rPr>
      </w:pPr>
      <w:r w:rsidRPr="00876EF1">
        <w:rPr>
          <w:b/>
          <w:i/>
          <w:color w:val="000000"/>
          <w:sz w:val="28"/>
          <w:szCs w:val="28"/>
        </w:rPr>
        <w:tab/>
      </w:r>
      <w:r w:rsidR="008E29DD" w:rsidRPr="00876EF1">
        <w:rPr>
          <w:b/>
          <w:i/>
          <w:color w:val="000000"/>
          <w:sz w:val="28"/>
          <w:szCs w:val="28"/>
        </w:rPr>
        <w:t xml:space="preserve">Задачи: </w:t>
      </w:r>
    </w:p>
    <w:p w:rsidR="00870235" w:rsidRPr="00876EF1" w:rsidRDefault="00870235" w:rsidP="00876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>с помощью медицинской литературы установить полезные свойства гематогена;</w:t>
      </w:r>
    </w:p>
    <w:p w:rsidR="008E29DD" w:rsidRPr="00876EF1" w:rsidRDefault="008E29DD" w:rsidP="00876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>изучить качественный состав гематогена</w:t>
      </w:r>
      <w:r w:rsidR="003708A1" w:rsidRPr="00876EF1">
        <w:rPr>
          <w:color w:val="000000"/>
          <w:sz w:val="28"/>
          <w:szCs w:val="28"/>
        </w:rPr>
        <w:t xml:space="preserve"> на основании информации на этикетке;</w:t>
      </w:r>
    </w:p>
    <w:p w:rsidR="003708A1" w:rsidRPr="00876EF1" w:rsidRDefault="003708A1" w:rsidP="00876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>провести опрос школьников на предмет знакомства с этим продуктом;</w:t>
      </w:r>
    </w:p>
    <w:p w:rsidR="003708A1" w:rsidRDefault="003708A1" w:rsidP="00876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color w:val="000000"/>
          <w:sz w:val="28"/>
          <w:szCs w:val="28"/>
        </w:rPr>
        <w:t>сформулировать рекомендации для школьников по выбору гематогена.</w:t>
      </w:r>
    </w:p>
    <w:p w:rsidR="00312D1C" w:rsidRPr="00886744" w:rsidRDefault="00312D1C" w:rsidP="00886744">
      <w:pPr>
        <w:pStyle w:val="a3"/>
        <w:shd w:val="clear" w:color="auto" w:fill="FFFFFF"/>
        <w:spacing w:before="0" w:beforeAutospacing="0" w:after="0" w:afterAutospacing="0" w:line="360" w:lineRule="auto"/>
        <w:ind w:left="426" w:firstLine="283"/>
        <w:jc w:val="both"/>
        <w:textAlignment w:val="baseline"/>
        <w:rPr>
          <w:b/>
          <w:i/>
          <w:color w:val="000000"/>
          <w:sz w:val="28"/>
          <w:szCs w:val="28"/>
        </w:rPr>
      </w:pPr>
      <w:r w:rsidRPr="00886744">
        <w:rPr>
          <w:b/>
          <w:i/>
          <w:color w:val="000000"/>
          <w:sz w:val="28"/>
          <w:szCs w:val="28"/>
        </w:rPr>
        <w:t>Методы исследования:</w:t>
      </w:r>
    </w:p>
    <w:p w:rsidR="00312D1C" w:rsidRDefault="00312D1C" w:rsidP="00312D1C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поиск информации в различных источниках;</w:t>
      </w:r>
    </w:p>
    <w:p w:rsidR="00312D1C" w:rsidRDefault="00312D1C" w:rsidP="00312D1C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86744">
        <w:rPr>
          <w:color w:val="000000"/>
          <w:sz w:val="28"/>
          <w:szCs w:val="28"/>
        </w:rPr>
        <w:t>сравнение, анализ;</w:t>
      </w:r>
    </w:p>
    <w:p w:rsidR="00886744" w:rsidRDefault="002C4123" w:rsidP="00312D1C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опрос учеников начальных</w:t>
      </w:r>
      <w:bookmarkStart w:id="0" w:name="_GoBack"/>
      <w:bookmarkEnd w:id="0"/>
      <w:r w:rsidR="00886744">
        <w:rPr>
          <w:color w:val="000000"/>
          <w:sz w:val="28"/>
          <w:szCs w:val="28"/>
        </w:rPr>
        <w:t xml:space="preserve"> классов;</w:t>
      </w:r>
    </w:p>
    <w:p w:rsidR="00886744" w:rsidRPr="00876EF1" w:rsidRDefault="00886744" w:rsidP="00312D1C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математический расчет.</w:t>
      </w:r>
    </w:p>
    <w:p w:rsidR="00DC6ADA" w:rsidRPr="00876EF1" w:rsidRDefault="003708A1" w:rsidP="00876EF1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  <w:sz w:val="28"/>
          <w:szCs w:val="28"/>
        </w:rPr>
      </w:pPr>
      <w:r w:rsidRPr="00876EF1">
        <w:rPr>
          <w:b/>
          <w:i/>
          <w:color w:val="000000"/>
          <w:sz w:val="28"/>
          <w:szCs w:val="28"/>
        </w:rPr>
        <w:tab/>
        <w:t>Практическая значимость:</w:t>
      </w:r>
      <w:r w:rsidRPr="00876EF1">
        <w:rPr>
          <w:color w:val="000000"/>
          <w:sz w:val="28"/>
          <w:szCs w:val="28"/>
        </w:rPr>
        <w:t xml:space="preserve"> данная работа может</w:t>
      </w:r>
      <w:r w:rsidR="008E29DD" w:rsidRPr="00876EF1">
        <w:rPr>
          <w:color w:val="000000"/>
          <w:sz w:val="28"/>
          <w:szCs w:val="28"/>
        </w:rPr>
        <w:t xml:space="preserve"> помочь детям научиться выбирать такие продукты, которые не наносили бы вреда их здоровью, формировать знания о составе пищи и о том, как защитить себя от вредных веществ, содержащихся в ней.</w:t>
      </w:r>
    </w:p>
    <w:p w:rsidR="003708A1" w:rsidRPr="00B05209" w:rsidRDefault="00021F81" w:rsidP="00021F81">
      <w:pPr>
        <w:pStyle w:val="a3"/>
        <w:shd w:val="clear" w:color="auto" w:fill="FFFFFF"/>
        <w:spacing w:before="0" w:beforeAutospacing="0" w:after="0" w:afterAutospacing="0" w:line="360" w:lineRule="auto"/>
        <w:ind w:left="142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="003708A1" w:rsidRPr="00B05209">
        <w:rPr>
          <w:b/>
          <w:color w:val="000000"/>
          <w:sz w:val="28"/>
          <w:szCs w:val="28"/>
        </w:rPr>
        <w:t>Теоретическая часть.</w:t>
      </w:r>
    </w:p>
    <w:p w:rsidR="003708A1" w:rsidRPr="00DC6ADA" w:rsidRDefault="003708A1" w:rsidP="00021F81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ADA">
        <w:rPr>
          <w:rFonts w:ascii="Times New Roman" w:hAnsi="Times New Roman" w:cs="Times New Roman"/>
          <w:b/>
          <w:sz w:val="28"/>
          <w:szCs w:val="28"/>
        </w:rPr>
        <w:t>Что такое «гематоген»</w:t>
      </w:r>
    </w:p>
    <w:p w:rsidR="00B05209" w:rsidRPr="00DC6ADA" w:rsidRDefault="005A56A7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654685</wp:posOffset>
            </wp:positionV>
            <wp:extent cx="2381250" cy="1790700"/>
            <wp:effectExtent l="19050" t="0" r="0" b="0"/>
            <wp:wrapSquare wrapText="bothSides"/>
            <wp:docPr id="1" name="Рисунок 6" descr="Гематог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матоге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8A1" w:rsidRPr="00DC6ADA">
        <w:rPr>
          <w:rFonts w:ascii="Times New Roman" w:hAnsi="Times New Roman" w:cs="Times New Roman"/>
          <w:sz w:val="28"/>
          <w:szCs w:val="28"/>
        </w:rPr>
        <w:tab/>
      </w:r>
      <w:r w:rsidR="00767C77" w:rsidRPr="00DC6ADA">
        <w:rPr>
          <w:rFonts w:ascii="Times New Roman" w:hAnsi="Times New Roman" w:cs="Times New Roman"/>
          <w:sz w:val="28"/>
          <w:szCs w:val="28"/>
        </w:rPr>
        <w:t>Гематоген</w:t>
      </w:r>
      <w:r w:rsidR="003708A1" w:rsidRPr="00DC6ADA">
        <w:rPr>
          <w:rFonts w:ascii="Times New Roman" w:hAnsi="Times New Roman" w:cs="Times New Roman"/>
          <w:sz w:val="28"/>
          <w:szCs w:val="28"/>
        </w:rPr>
        <w:t xml:space="preserve"> - это комплекс поливитаминов, п</w:t>
      </w:r>
      <w:r w:rsidR="00767C77" w:rsidRPr="00DC6ADA">
        <w:rPr>
          <w:rFonts w:ascii="Times New Roman" w:hAnsi="Times New Roman" w:cs="Times New Roman"/>
          <w:sz w:val="28"/>
          <w:szCs w:val="28"/>
        </w:rPr>
        <w:t>о сути - биологически активная добавка (БАД)</w:t>
      </w:r>
      <w:r w:rsidR="006116D6">
        <w:rPr>
          <w:rFonts w:ascii="Times New Roman" w:hAnsi="Times New Roman" w:cs="Times New Roman"/>
          <w:sz w:val="28"/>
          <w:szCs w:val="28"/>
        </w:rPr>
        <w:t xml:space="preserve"> (2)</w:t>
      </w:r>
      <w:r w:rsidR="00767C77" w:rsidRPr="00DC6ADA">
        <w:rPr>
          <w:rFonts w:ascii="Times New Roman" w:hAnsi="Times New Roman" w:cs="Times New Roman"/>
          <w:sz w:val="28"/>
          <w:szCs w:val="28"/>
        </w:rPr>
        <w:t xml:space="preserve">. </w:t>
      </w:r>
      <w:r w:rsidR="00B05209" w:rsidRPr="00DC6ADA">
        <w:rPr>
          <w:rFonts w:ascii="Times New Roman" w:hAnsi="Times New Roman" w:cs="Times New Roman"/>
          <w:sz w:val="28"/>
          <w:szCs w:val="28"/>
        </w:rPr>
        <w:t>Это лекарственный препарат (не десерт, не конфета), стимулирующий кроветворение. Вкус у гематогена особый, приятный и запоминающийся. Внешне гематоген напоминает шоколад, но имеет более мягкую консистенцию и другой вкус.</w:t>
      </w:r>
      <w:r w:rsidRPr="005A56A7">
        <w:rPr>
          <w:rFonts w:ascii="Arial" w:eastAsia="Times New Roman" w:hAnsi="Arial" w:cs="Arial"/>
          <w:noProof/>
          <w:color w:val="515756"/>
          <w:sz w:val="20"/>
          <w:szCs w:val="20"/>
          <w:lang w:eastAsia="ru-RU"/>
        </w:rPr>
        <w:t xml:space="preserve"> </w:t>
      </w:r>
    </w:p>
    <w:p w:rsidR="00870235" w:rsidRDefault="00B05209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ADA">
        <w:rPr>
          <w:rFonts w:ascii="Times New Roman" w:hAnsi="Times New Roman" w:cs="Times New Roman"/>
          <w:sz w:val="28"/>
          <w:szCs w:val="28"/>
        </w:rPr>
        <w:tab/>
      </w:r>
      <w:r w:rsidR="00767C77" w:rsidRPr="00DC6ADA">
        <w:rPr>
          <w:rFonts w:ascii="Times New Roman" w:hAnsi="Times New Roman" w:cs="Times New Roman"/>
          <w:sz w:val="28"/>
          <w:szCs w:val="28"/>
        </w:rPr>
        <w:t>Слово в переводе с греческого означает «рождающий кровь»</w:t>
      </w:r>
      <w:r w:rsidR="006116D6">
        <w:rPr>
          <w:rFonts w:ascii="Times New Roman" w:hAnsi="Times New Roman" w:cs="Times New Roman"/>
          <w:sz w:val="28"/>
          <w:szCs w:val="28"/>
        </w:rPr>
        <w:t>(1)</w:t>
      </w:r>
      <w:r w:rsidR="00767C77" w:rsidRPr="00DC6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235" w:rsidRDefault="00870235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C77" w:rsidRPr="00DC6ADA">
        <w:rPr>
          <w:rFonts w:ascii="Times New Roman" w:hAnsi="Times New Roman" w:cs="Times New Roman"/>
          <w:sz w:val="28"/>
          <w:szCs w:val="28"/>
        </w:rPr>
        <w:t xml:space="preserve">Первый гематоген появился в Швейцарии в 1890 году для профилактики и лечения симптомов железодефицитной анемии, это была особая смесь из крови быков и куриных желтков. </w:t>
      </w:r>
    </w:p>
    <w:p w:rsidR="00870235" w:rsidRDefault="00870235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C77" w:rsidRPr="00DC6ADA">
        <w:rPr>
          <w:rFonts w:ascii="Times New Roman" w:hAnsi="Times New Roman" w:cs="Times New Roman"/>
          <w:sz w:val="28"/>
          <w:szCs w:val="28"/>
        </w:rPr>
        <w:t xml:space="preserve">Собственный «Гематоген» в России стали выпускать после 1917 года. Он нашел широкое применение в советской медицине и пищевой промышленности и стал ведущим препаратом железа, что и гарантировало его общепризнанную пользу. </w:t>
      </w:r>
      <w:r w:rsidR="00B05209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В советские времена это был популярный и недорогой «десерт», выпрашиваемый детьми у родителей. Тогда гематоген отпускался исключительно в аптеках, и все, от мала до велика, знали, что эта вкусная плиточка сделана на основе крови животных</w:t>
      </w:r>
      <w:r w:rsidR="00611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(1)</w:t>
      </w:r>
      <w:r w:rsidR="00B05209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C6ADA" w:rsidRDefault="00870235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05209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годы второй мировой войны в рацион раненых и здоровых солдат входил гематоген. Его назначали детям, находящимся на стационарном лечении, рекомендовали пожилым людям. Современный гематоген поменял свой </w:t>
      </w:r>
      <w:r w:rsidR="00B05209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внешний вид, производится с различными добавками и вкусами, реализуется как в аптеках, так и в так называемых магазинах здоровья. Но свойства гематогена остаются неизменными – как и прежде, он способствует стимуляции кроветворения и не должен употребляться беспричинно и в больших количествах</w:t>
      </w:r>
      <w:r w:rsidR="00611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(1)</w:t>
      </w:r>
      <w:r w:rsidR="00B05209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05209" w:rsidRDefault="00B05209" w:rsidP="00DC6ADA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ADA">
        <w:rPr>
          <w:rFonts w:ascii="Times New Roman" w:hAnsi="Times New Roman" w:cs="Times New Roman"/>
          <w:sz w:val="28"/>
          <w:szCs w:val="28"/>
        </w:rPr>
        <w:tab/>
      </w:r>
      <w:r w:rsidRPr="00DC6ADA">
        <w:rPr>
          <w:rFonts w:ascii="Times New Roman" w:hAnsi="Times New Roman" w:cs="Times New Roman"/>
          <w:b/>
          <w:sz w:val="28"/>
          <w:szCs w:val="28"/>
        </w:rPr>
        <w:t>1.2. Состав гематогена.</w:t>
      </w:r>
    </w:p>
    <w:p w:rsidR="002C4123" w:rsidRDefault="00DC6ADA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5A56A7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DC6ADA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Гематоген делают из очищенной от микроорганизмов крови крупного рогатого скота. В современном производстве, для уменьшения аллергических реакций вместо сухой крови используют очищенный гемоглобин. Для придания вкусовых качеств гематоген обогащается иными пищевыми продуктами: патокой, сахаром, шоколадом, кунжутным семенем, медом, орехами, сгущенным молоком, кокосовой стружкой, цукатами и др. Многие люди не верят, что гематоген сделан из крови, поскольку не находят данного компонента в составе. А скрывается кровь в компоненте под названием пищевой альбумин, т.е. белок крови</w:t>
      </w:r>
      <w:r w:rsidR="00611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(4)</w:t>
      </w:r>
      <w:r w:rsidR="00DC6ADA"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05209" w:rsidRPr="00DC6ADA">
        <w:rPr>
          <w:rFonts w:ascii="Times New Roman" w:hAnsi="Times New Roman" w:cs="Times New Roman"/>
          <w:sz w:val="28"/>
          <w:szCs w:val="28"/>
        </w:rPr>
        <w:tab/>
      </w:r>
    </w:p>
    <w:p w:rsidR="00870235" w:rsidRDefault="005A56A7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C77" w:rsidRPr="00DC6ADA">
        <w:rPr>
          <w:rFonts w:ascii="Times New Roman" w:hAnsi="Times New Roman" w:cs="Times New Roman"/>
          <w:sz w:val="28"/>
          <w:szCs w:val="28"/>
        </w:rPr>
        <w:t>По ГОСТу он должен содержать: сахар-песок, молоко цельное сгущенное с сахаром, патоку крахмальную, альбумин и ванилин. Сейчас улучшение вкусовых качеств  гематогена достигается за счет добавления: шоколада, сахара, кокосовой стружки, меда, сгущенного молока, орехов</w:t>
      </w:r>
      <w:r w:rsidR="006116D6">
        <w:rPr>
          <w:rFonts w:ascii="Times New Roman" w:hAnsi="Times New Roman" w:cs="Times New Roman"/>
          <w:sz w:val="28"/>
          <w:szCs w:val="28"/>
        </w:rPr>
        <w:t xml:space="preserve"> (3)</w:t>
      </w:r>
      <w:r w:rsidR="00767C77" w:rsidRPr="00DC6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6ADA" w:rsidRPr="00DC6ADA" w:rsidRDefault="00DC6ADA" w:rsidP="00DC6AD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C6ADA" w:rsidRDefault="00B05209" w:rsidP="00DC6ADA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ADA">
        <w:rPr>
          <w:rFonts w:ascii="Times New Roman" w:hAnsi="Times New Roman" w:cs="Times New Roman"/>
          <w:b/>
          <w:sz w:val="28"/>
          <w:szCs w:val="28"/>
        </w:rPr>
        <w:t>Применение гематогена</w:t>
      </w:r>
    </w:p>
    <w:p w:rsidR="00DC6ADA" w:rsidRPr="00DC6ADA" w:rsidRDefault="00DC6ADA" w:rsidP="00DC6ADA">
      <w:pPr>
        <w:pStyle w:val="a7"/>
        <w:ind w:left="12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6A7" w:rsidRDefault="00767C77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ADA">
        <w:rPr>
          <w:rFonts w:ascii="Times New Roman" w:hAnsi="Times New Roman" w:cs="Times New Roman"/>
          <w:sz w:val="28"/>
          <w:szCs w:val="28"/>
        </w:rPr>
        <w:tab/>
      </w:r>
      <w:r w:rsidR="005A56A7">
        <w:rPr>
          <w:rFonts w:ascii="Times New Roman" w:hAnsi="Times New Roman" w:cs="Times New Roman"/>
          <w:sz w:val="28"/>
          <w:szCs w:val="28"/>
        </w:rPr>
        <w:t>О</w:t>
      </w:r>
      <w:r w:rsidR="005A56A7" w:rsidRPr="005A56A7">
        <w:rPr>
          <w:rFonts w:ascii="Times New Roman" w:hAnsi="Times New Roman" w:cs="Times New Roman"/>
          <w:sz w:val="28"/>
          <w:szCs w:val="28"/>
        </w:rPr>
        <w:t>сновной ингредиент гематогена все-таки железо, без которого невозможно формирование в крови эритроцитов – красных кровяных телец. В гематогене железо содержится в виде железосодержащего белка – гемоглобина, который отлично усваивается организмом. Помимо этого, в продукте имеется много витамина А, особенно необходимого растущему организму</w:t>
      </w:r>
      <w:r w:rsidR="006116D6">
        <w:rPr>
          <w:rFonts w:ascii="Times New Roman" w:hAnsi="Times New Roman" w:cs="Times New Roman"/>
          <w:sz w:val="28"/>
          <w:szCs w:val="28"/>
        </w:rPr>
        <w:t xml:space="preserve"> (3)</w:t>
      </w:r>
      <w:r w:rsidR="005A56A7">
        <w:rPr>
          <w:rFonts w:ascii="Times New Roman" w:hAnsi="Times New Roman" w:cs="Times New Roman"/>
          <w:sz w:val="28"/>
          <w:szCs w:val="28"/>
        </w:rPr>
        <w:t>.</w:t>
      </w:r>
    </w:p>
    <w:p w:rsidR="00B05209" w:rsidRDefault="005A56A7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C77" w:rsidRPr="00DC6ADA">
        <w:rPr>
          <w:rFonts w:ascii="Times New Roman" w:hAnsi="Times New Roman" w:cs="Times New Roman"/>
          <w:sz w:val="28"/>
          <w:szCs w:val="28"/>
        </w:rPr>
        <w:t>Гематоген назначают для повышения содержания гемоглобина. В норме его содержание в организме 120 - 150 г/л.</w:t>
      </w:r>
    </w:p>
    <w:p w:rsidR="00870235" w:rsidRDefault="00870235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Гематоген одержит незам</w:t>
      </w:r>
      <w:r w:rsidR="006116D6">
        <w:rPr>
          <w:rFonts w:ascii="Times New Roman" w:hAnsi="Times New Roman" w:cs="Times New Roman"/>
          <w:sz w:val="28"/>
          <w:szCs w:val="28"/>
          <w:shd w:val="clear" w:color="auto" w:fill="FFFFFF"/>
        </w:rPr>
        <w:t>енимые и заменимые аминокислоты</w:t>
      </w:r>
      <w:r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, частично покрывает ежесуточную потребность в них</w:t>
      </w:r>
      <w:r w:rsidR="006116D6">
        <w:rPr>
          <w:rFonts w:ascii="Times New Roman" w:hAnsi="Times New Roman" w:cs="Times New Roman"/>
          <w:sz w:val="28"/>
          <w:szCs w:val="28"/>
          <w:shd w:val="clear" w:color="auto" w:fill="FFFFFF"/>
        </w:rPr>
        <w:t>(4)</w:t>
      </w:r>
      <w:r w:rsidRPr="00DC6A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0235" w:rsidRDefault="00870235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0235">
        <w:rPr>
          <w:rFonts w:ascii="Times New Roman" w:hAnsi="Times New Roman" w:cs="Times New Roman"/>
          <w:sz w:val="28"/>
          <w:szCs w:val="28"/>
        </w:rPr>
        <w:t>Чаще всего рекомендуется детям для нормализации процесса кроветворения, а также</w:t>
      </w:r>
      <w:r>
        <w:rPr>
          <w:rFonts w:ascii="Times New Roman" w:hAnsi="Times New Roman" w:cs="Times New Roman"/>
          <w:sz w:val="28"/>
          <w:szCs w:val="28"/>
        </w:rPr>
        <w:t xml:space="preserve"> ввиду хорошей пищевой ценности, его применяют при о</w:t>
      </w:r>
      <w:r w:rsidRPr="00870235">
        <w:rPr>
          <w:rFonts w:ascii="Times New Roman" w:hAnsi="Times New Roman" w:cs="Times New Roman"/>
          <w:sz w:val="28"/>
          <w:szCs w:val="28"/>
        </w:rPr>
        <w:t>тста</w:t>
      </w:r>
      <w:r>
        <w:rPr>
          <w:rFonts w:ascii="Times New Roman" w:hAnsi="Times New Roman" w:cs="Times New Roman"/>
          <w:sz w:val="28"/>
          <w:szCs w:val="28"/>
        </w:rPr>
        <w:t>вании</w:t>
      </w:r>
      <w:r w:rsidRPr="00870235">
        <w:rPr>
          <w:rFonts w:ascii="Times New Roman" w:hAnsi="Times New Roman" w:cs="Times New Roman"/>
          <w:sz w:val="28"/>
          <w:szCs w:val="28"/>
        </w:rPr>
        <w:t xml:space="preserve"> детей в росте и весе</w:t>
      </w:r>
      <w:r w:rsidR="006116D6">
        <w:rPr>
          <w:rFonts w:ascii="Times New Roman" w:hAnsi="Times New Roman" w:cs="Times New Roman"/>
          <w:sz w:val="28"/>
          <w:szCs w:val="28"/>
        </w:rPr>
        <w:t xml:space="preserve"> (4)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23" w:rsidRDefault="002C4123" w:rsidP="005A56A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235" w:rsidRPr="005A56A7" w:rsidRDefault="005A56A7" w:rsidP="005A56A7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</w:p>
    <w:p w:rsidR="005A56A7" w:rsidRDefault="005A56A7" w:rsidP="005A56A7">
      <w:pPr>
        <w:pStyle w:val="a7"/>
        <w:spacing w:line="36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6A7">
        <w:rPr>
          <w:rFonts w:ascii="Times New Roman" w:hAnsi="Times New Roman" w:cs="Times New Roman"/>
          <w:b/>
          <w:sz w:val="28"/>
          <w:szCs w:val="28"/>
        </w:rPr>
        <w:t>2.1. Методика исследования</w:t>
      </w:r>
    </w:p>
    <w:p w:rsidR="005A56A7" w:rsidRDefault="005A56A7" w:rsidP="005A56A7">
      <w:pPr>
        <w:pStyle w:val="a7"/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5A56A7">
        <w:rPr>
          <w:rFonts w:ascii="Times New Roman" w:hAnsi="Times New Roman" w:cs="Times New Roman"/>
          <w:sz w:val="28"/>
          <w:szCs w:val="28"/>
        </w:rPr>
        <w:t>В ходе работы мы изучили качественный состав гематогена на основании информации на этикетке.</w:t>
      </w:r>
    </w:p>
    <w:p w:rsidR="005A56A7" w:rsidRDefault="005A56A7" w:rsidP="005A56A7">
      <w:pPr>
        <w:pStyle w:val="a7"/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нами </w:t>
      </w:r>
      <w:r w:rsidR="002C4123">
        <w:rPr>
          <w:rFonts w:ascii="Times New Roman" w:hAnsi="Times New Roman" w:cs="Times New Roman"/>
          <w:sz w:val="28"/>
          <w:szCs w:val="28"/>
        </w:rPr>
        <w:t>был проведен опрос учеников начальных</w:t>
      </w:r>
      <w:r>
        <w:rPr>
          <w:rFonts w:ascii="Times New Roman" w:hAnsi="Times New Roman" w:cs="Times New Roman"/>
          <w:sz w:val="28"/>
          <w:szCs w:val="28"/>
        </w:rPr>
        <w:t xml:space="preserve"> классов, с целью выяснить употребляют ли они гематоген и знают ли о его пользе.</w:t>
      </w:r>
    </w:p>
    <w:p w:rsidR="005A56A7" w:rsidRPr="005A56A7" w:rsidRDefault="005A56A7" w:rsidP="005A56A7">
      <w:pPr>
        <w:pStyle w:val="a7"/>
        <w:spacing w:line="36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6A7">
        <w:rPr>
          <w:rFonts w:ascii="Times New Roman" w:hAnsi="Times New Roman" w:cs="Times New Roman"/>
          <w:b/>
          <w:sz w:val="28"/>
          <w:szCs w:val="28"/>
        </w:rPr>
        <w:t>2.2. Результаты исследования</w:t>
      </w:r>
    </w:p>
    <w:p w:rsidR="009171B2" w:rsidRDefault="005A56A7" w:rsidP="009171B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1B2" w:rsidRPr="00DC6ADA">
        <w:rPr>
          <w:rFonts w:ascii="Times New Roman" w:hAnsi="Times New Roman" w:cs="Times New Roman"/>
          <w:sz w:val="28"/>
          <w:szCs w:val="28"/>
        </w:rPr>
        <w:t xml:space="preserve">При изучении этикеток установлено, что их внешний вид удовлетворительный. </w:t>
      </w:r>
      <w:r w:rsidR="009171B2">
        <w:rPr>
          <w:rFonts w:ascii="Times New Roman" w:hAnsi="Times New Roman" w:cs="Times New Roman"/>
          <w:sz w:val="28"/>
          <w:szCs w:val="28"/>
        </w:rPr>
        <w:t xml:space="preserve">Упаковки яркие, разноцветные, привлекающие детей. На некоторых присутствуют герои популярных мультфильмов. </w:t>
      </w:r>
    </w:p>
    <w:p w:rsidR="009171B2" w:rsidRDefault="009171B2" w:rsidP="009171B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6ADA">
        <w:rPr>
          <w:rFonts w:ascii="Times New Roman" w:hAnsi="Times New Roman" w:cs="Times New Roman"/>
          <w:sz w:val="28"/>
          <w:szCs w:val="28"/>
        </w:rPr>
        <w:t xml:space="preserve">Образцы Ферро Гематоген; и Гематоген с кокосом содержат железа сульфат -  достаточно токсичное вещество, в больших концентрациях приводящее к повреждению кишечника. </w:t>
      </w:r>
    </w:p>
    <w:p w:rsidR="009171B2" w:rsidRPr="00DC6ADA" w:rsidRDefault="009171B2" w:rsidP="009171B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6ADA">
        <w:rPr>
          <w:rFonts w:ascii="Times New Roman" w:hAnsi="Times New Roman" w:cs="Times New Roman"/>
          <w:sz w:val="28"/>
          <w:szCs w:val="28"/>
        </w:rPr>
        <w:t>Во всех образцах присутствует альбумин черный пищевой - обязательный компонент гемат</w:t>
      </w:r>
      <w:r>
        <w:rPr>
          <w:rFonts w:ascii="Times New Roman" w:hAnsi="Times New Roman" w:cs="Times New Roman"/>
          <w:sz w:val="28"/>
          <w:szCs w:val="28"/>
        </w:rPr>
        <w:t>огена.</w:t>
      </w:r>
    </w:p>
    <w:p w:rsidR="009171B2" w:rsidRDefault="009171B2" w:rsidP="009171B2">
      <w:pPr>
        <w:pStyle w:val="a7"/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Установлено, что в </w:t>
      </w:r>
      <w:r w:rsidRPr="005A56A7">
        <w:rPr>
          <w:rFonts w:ascii="Times New Roman" w:hAnsi="Times New Roman" w:cs="Times New Roman"/>
          <w:sz w:val="28"/>
          <w:szCs w:val="28"/>
        </w:rPr>
        <w:t xml:space="preserve"> состав </w:t>
      </w:r>
      <w:r>
        <w:rPr>
          <w:rFonts w:ascii="Times New Roman" w:hAnsi="Times New Roman" w:cs="Times New Roman"/>
          <w:sz w:val="28"/>
          <w:szCs w:val="28"/>
        </w:rPr>
        <w:t>3-х продуктов продукта входя</w:t>
      </w:r>
      <w:r w:rsidRPr="005A56A7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ароматизаторы</w:t>
      </w:r>
      <w:r w:rsidRPr="005A56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это значит, что велик риск развития аллергии. </w:t>
      </w:r>
      <w:r w:rsidRPr="005A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1B2" w:rsidRPr="00DC6ADA" w:rsidRDefault="009171B2" w:rsidP="009171B2">
      <w:pPr>
        <w:pStyle w:val="a7"/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гематоген </w:t>
      </w:r>
      <w:r w:rsidRPr="00DC6ADA">
        <w:rPr>
          <w:rFonts w:ascii="Times New Roman" w:hAnsi="Times New Roman" w:cs="Times New Roman"/>
          <w:sz w:val="28"/>
          <w:szCs w:val="28"/>
        </w:rPr>
        <w:t xml:space="preserve">содержит в своем составе много </w:t>
      </w:r>
      <w:r>
        <w:rPr>
          <w:rFonts w:ascii="Times New Roman" w:hAnsi="Times New Roman" w:cs="Times New Roman"/>
          <w:sz w:val="28"/>
          <w:szCs w:val="28"/>
        </w:rPr>
        <w:t>сахара, который легко усваивается и противопоказан</w:t>
      </w:r>
      <w:r w:rsidRPr="00DC6ADA">
        <w:rPr>
          <w:rFonts w:ascii="Times New Roman" w:hAnsi="Times New Roman" w:cs="Times New Roman"/>
          <w:sz w:val="28"/>
          <w:szCs w:val="28"/>
        </w:rPr>
        <w:t xml:space="preserve"> людям, склонным к ожирению и больным сахарным диабетом.</w:t>
      </w:r>
    </w:p>
    <w:p w:rsidR="007F003C" w:rsidRDefault="009171B2" w:rsidP="009171B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ADA">
        <w:rPr>
          <w:rFonts w:ascii="Times New Roman" w:hAnsi="Times New Roman" w:cs="Times New Roman"/>
          <w:sz w:val="28"/>
          <w:szCs w:val="28"/>
        </w:rPr>
        <w:tab/>
        <w:t>Опрос, пр</w:t>
      </w:r>
      <w:r w:rsidR="002C4123">
        <w:rPr>
          <w:rFonts w:ascii="Times New Roman" w:hAnsi="Times New Roman" w:cs="Times New Roman"/>
          <w:sz w:val="28"/>
          <w:szCs w:val="28"/>
        </w:rPr>
        <w:t>оведенный среди учащихся начальных</w:t>
      </w:r>
      <w:r w:rsidRPr="00DC6ADA">
        <w:rPr>
          <w:rFonts w:ascii="Times New Roman" w:hAnsi="Times New Roman" w:cs="Times New Roman"/>
          <w:sz w:val="28"/>
          <w:szCs w:val="28"/>
        </w:rPr>
        <w:t xml:space="preserve"> классов, показал</w:t>
      </w:r>
      <w:r w:rsidR="007F003C"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DC6ADA">
        <w:rPr>
          <w:rFonts w:ascii="Times New Roman" w:hAnsi="Times New Roman" w:cs="Times New Roman"/>
          <w:sz w:val="28"/>
          <w:szCs w:val="28"/>
        </w:rPr>
        <w:t xml:space="preserve">, что школьники употребляют его в пищу, потому что: просто нравится - 35 %, вместо шоколадки - 19% и только 4 % - по  рекомендации врача. </w:t>
      </w:r>
    </w:p>
    <w:p w:rsidR="007F003C" w:rsidRDefault="007F003C" w:rsidP="009171B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03C" w:rsidRPr="00DC6ADA" w:rsidRDefault="007F003C" w:rsidP="007F003C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0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F003C" w:rsidRDefault="007F003C" w:rsidP="007F003C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03C">
        <w:rPr>
          <w:rFonts w:ascii="Times New Roman" w:hAnsi="Times New Roman" w:cs="Times New Roman"/>
          <w:b/>
          <w:sz w:val="24"/>
          <w:szCs w:val="24"/>
        </w:rPr>
        <w:t>Рис.1. Соотношение учеников, имеющих различное отношение к ге</w:t>
      </w:r>
      <w:r>
        <w:rPr>
          <w:rFonts w:ascii="Times New Roman" w:hAnsi="Times New Roman" w:cs="Times New Roman"/>
          <w:b/>
          <w:sz w:val="24"/>
          <w:szCs w:val="24"/>
        </w:rPr>
        <w:t>матогену</w:t>
      </w:r>
    </w:p>
    <w:p w:rsidR="007F003C" w:rsidRPr="007F003C" w:rsidRDefault="007F003C" w:rsidP="007F003C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03C" w:rsidRDefault="007F003C" w:rsidP="007F003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Остальные 42% школьников гематоген не любят и не употребляют. </w:t>
      </w:r>
      <w:r w:rsidRPr="00DC6ADA">
        <w:rPr>
          <w:rFonts w:ascii="Times New Roman" w:hAnsi="Times New Roman" w:cs="Times New Roman"/>
          <w:sz w:val="28"/>
          <w:szCs w:val="28"/>
        </w:rPr>
        <w:t>Ученики мало знают о пользе и вреде этого продукта.</w:t>
      </w:r>
    </w:p>
    <w:p w:rsidR="00876EF1" w:rsidRDefault="00876EF1" w:rsidP="00876EF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876EF1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123" w:rsidRDefault="002C4123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123" w:rsidRDefault="002C4123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123" w:rsidRDefault="002C4123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3C" w:rsidRDefault="007F003C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EF1" w:rsidRPr="00876EF1" w:rsidRDefault="00876EF1" w:rsidP="00876E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EF1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="007F003C">
        <w:rPr>
          <w:rFonts w:ascii="Times New Roman" w:hAnsi="Times New Roman" w:cs="Times New Roman"/>
          <w:b/>
          <w:sz w:val="28"/>
          <w:szCs w:val="28"/>
        </w:rPr>
        <w:t>Ы</w:t>
      </w:r>
    </w:p>
    <w:p w:rsidR="00876EF1" w:rsidRPr="00876EF1" w:rsidRDefault="00876EF1" w:rsidP="00876EF1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ab/>
      </w:r>
      <w:r w:rsidRPr="00876EF1">
        <w:rPr>
          <w:color w:val="252525"/>
          <w:sz w:val="28"/>
          <w:szCs w:val="28"/>
        </w:rPr>
        <w:t xml:space="preserve">Гематоген – препарат, который производится из крови </w:t>
      </w:r>
      <w:r w:rsidR="00021F81">
        <w:rPr>
          <w:color w:val="252525"/>
          <w:sz w:val="28"/>
          <w:szCs w:val="28"/>
        </w:rPr>
        <w:t>крупного рогатого скота</w:t>
      </w:r>
      <w:r w:rsidRPr="00876EF1">
        <w:rPr>
          <w:color w:val="252525"/>
          <w:sz w:val="28"/>
          <w:szCs w:val="28"/>
        </w:rPr>
        <w:t>. На вкус и вид похож на сладость благодаря добавлению пищевых ингредиентов.</w:t>
      </w:r>
    </w:p>
    <w:p w:rsidR="00876EF1" w:rsidRPr="00876EF1" w:rsidRDefault="00876EF1" w:rsidP="00876EF1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252525"/>
          <w:sz w:val="28"/>
          <w:szCs w:val="28"/>
        </w:rPr>
      </w:pPr>
      <w:r>
        <w:rPr>
          <w:b/>
          <w:bCs/>
          <w:color w:val="252525"/>
          <w:sz w:val="28"/>
          <w:szCs w:val="28"/>
        </w:rPr>
        <w:tab/>
      </w:r>
      <w:r w:rsidRPr="00876EF1">
        <w:rPr>
          <w:b/>
          <w:bCs/>
          <w:color w:val="252525"/>
          <w:sz w:val="28"/>
          <w:szCs w:val="28"/>
        </w:rPr>
        <w:t>В гематогене содержится</w:t>
      </w:r>
      <w:r w:rsidRPr="00876EF1">
        <w:rPr>
          <w:rStyle w:val="apple-converted-space"/>
          <w:b/>
          <w:bCs/>
          <w:color w:val="252525"/>
          <w:sz w:val="28"/>
          <w:szCs w:val="28"/>
        </w:rPr>
        <w:t> </w:t>
      </w:r>
      <w:r w:rsidRPr="00876EF1">
        <w:rPr>
          <w:color w:val="252525"/>
          <w:sz w:val="28"/>
          <w:szCs w:val="28"/>
        </w:rPr>
        <w:t>железо, ценные для организма аминокислоты, витамин А, а также жиры и углеводы.</w:t>
      </w:r>
    </w:p>
    <w:p w:rsidR="00876EF1" w:rsidRPr="00876EF1" w:rsidRDefault="00876EF1" w:rsidP="00876EF1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252525"/>
          <w:sz w:val="28"/>
          <w:szCs w:val="28"/>
        </w:rPr>
      </w:pPr>
      <w:r>
        <w:rPr>
          <w:b/>
          <w:bCs/>
          <w:color w:val="252525"/>
          <w:sz w:val="28"/>
          <w:szCs w:val="28"/>
        </w:rPr>
        <w:tab/>
      </w:r>
      <w:r w:rsidRPr="00876EF1">
        <w:rPr>
          <w:b/>
          <w:bCs/>
          <w:color w:val="252525"/>
          <w:sz w:val="28"/>
          <w:szCs w:val="28"/>
        </w:rPr>
        <w:t>Польза гематогена:</w:t>
      </w:r>
      <w:r w:rsidRPr="00876EF1">
        <w:rPr>
          <w:rStyle w:val="apple-converted-space"/>
          <w:b/>
          <w:bCs/>
          <w:color w:val="252525"/>
          <w:sz w:val="28"/>
          <w:szCs w:val="28"/>
        </w:rPr>
        <w:t> </w:t>
      </w:r>
      <w:r w:rsidRPr="00876EF1">
        <w:rPr>
          <w:color w:val="252525"/>
          <w:sz w:val="28"/>
          <w:szCs w:val="28"/>
        </w:rPr>
        <w:t>повышает гемоглобин,</w:t>
      </w:r>
      <w:r w:rsidRPr="00876EF1">
        <w:rPr>
          <w:rStyle w:val="apple-converted-space"/>
          <w:b/>
          <w:bCs/>
          <w:color w:val="252525"/>
          <w:sz w:val="28"/>
          <w:szCs w:val="28"/>
        </w:rPr>
        <w:t> </w:t>
      </w:r>
      <w:r w:rsidRPr="00876EF1">
        <w:rPr>
          <w:color w:val="252525"/>
          <w:sz w:val="28"/>
          <w:szCs w:val="28"/>
        </w:rPr>
        <w:t>улучшает зрение, пищеварение, полезен детям, страдающим отсутствия аппетита, при авитаминозе.</w:t>
      </w:r>
    </w:p>
    <w:p w:rsidR="00876EF1" w:rsidRPr="00876EF1" w:rsidRDefault="00876EF1" w:rsidP="00876EF1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252525"/>
          <w:sz w:val="28"/>
          <w:szCs w:val="28"/>
        </w:rPr>
      </w:pPr>
      <w:r>
        <w:rPr>
          <w:b/>
          <w:bCs/>
          <w:color w:val="252525"/>
          <w:sz w:val="28"/>
          <w:szCs w:val="28"/>
        </w:rPr>
        <w:tab/>
      </w:r>
      <w:r w:rsidRPr="00876EF1">
        <w:rPr>
          <w:b/>
          <w:bCs/>
          <w:color w:val="252525"/>
          <w:sz w:val="28"/>
          <w:szCs w:val="28"/>
        </w:rPr>
        <w:t>Когда используют гематоген:</w:t>
      </w:r>
      <w:r w:rsidRPr="00876EF1">
        <w:rPr>
          <w:rStyle w:val="apple-converted-space"/>
          <w:color w:val="252525"/>
          <w:sz w:val="28"/>
          <w:szCs w:val="28"/>
        </w:rPr>
        <w:t> </w:t>
      </w:r>
      <w:r w:rsidRPr="00876EF1">
        <w:rPr>
          <w:color w:val="252525"/>
          <w:sz w:val="28"/>
          <w:szCs w:val="28"/>
        </w:rPr>
        <w:t>при болезнях малокровием и анемией, для восполнения организма железом и поливитаминами, для улучшения питания, для профилактики авитаминоза и плохого усвоения пищи.</w:t>
      </w:r>
    </w:p>
    <w:p w:rsidR="00876EF1" w:rsidRPr="00876EF1" w:rsidRDefault="00876EF1" w:rsidP="00876EF1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252525"/>
          <w:sz w:val="28"/>
          <w:szCs w:val="28"/>
        </w:rPr>
      </w:pPr>
      <w:r>
        <w:rPr>
          <w:b/>
          <w:bCs/>
          <w:color w:val="252525"/>
          <w:sz w:val="28"/>
          <w:szCs w:val="28"/>
        </w:rPr>
        <w:tab/>
      </w:r>
      <w:r w:rsidRPr="00876EF1">
        <w:rPr>
          <w:b/>
          <w:bCs/>
          <w:color w:val="252525"/>
          <w:sz w:val="28"/>
          <w:szCs w:val="28"/>
        </w:rPr>
        <w:t>Вред гематогена</w:t>
      </w:r>
      <w:r w:rsidRPr="00876EF1">
        <w:rPr>
          <w:rStyle w:val="apple-converted-space"/>
          <w:b/>
          <w:bCs/>
          <w:color w:val="252525"/>
          <w:sz w:val="28"/>
          <w:szCs w:val="28"/>
        </w:rPr>
        <w:t> </w:t>
      </w:r>
      <w:r w:rsidRPr="00876EF1">
        <w:rPr>
          <w:color w:val="252525"/>
          <w:sz w:val="28"/>
          <w:szCs w:val="28"/>
        </w:rPr>
        <w:t xml:space="preserve">в первую очередь заключается в передозировке или бесконтрольном его применении. Вредным гематоген может быть для людей с повышенным гемоглобином крови или при гиповитаминозе (превышении нормы витаминов). </w:t>
      </w:r>
    </w:p>
    <w:p w:rsidR="00876EF1" w:rsidRPr="00876EF1" w:rsidRDefault="00876EF1" w:rsidP="00876EF1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ab/>
      </w:r>
      <w:r w:rsidRPr="00876EF1">
        <w:rPr>
          <w:color w:val="252525"/>
          <w:sz w:val="28"/>
          <w:szCs w:val="28"/>
        </w:rPr>
        <w:t>Конечно, гематоген может заменить детям сладости, он более полезен, но только при правильном употреблении и под наблюдением врача. Причем важно выбирать гематоген правильно!</w:t>
      </w:r>
      <w:r w:rsidRPr="00876EF1">
        <w:rPr>
          <w:color w:val="404040"/>
          <w:sz w:val="28"/>
          <w:szCs w:val="28"/>
          <w:shd w:val="clear" w:color="auto" w:fill="FFFFFF"/>
        </w:rPr>
        <w:t xml:space="preserve"> Чрезмерное пристрастие к гематогену и употребление его в неограниченном количестве, часто, заменяя им еду, может привести к избытку железа в организме.</w:t>
      </w:r>
    </w:p>
    <w:p w:rsidR="00876EF1" w:rsidRDefault="00876EF1" w:rsidP="00876EF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7C77" w:rsidRPr="00876EF1">
        <w:rPr>
          <w:rFonts w:ascii="Times New Roman" w:hAnsi="Times New Roman" w:cs="Times New Roman"/>
          <w:b/>
          <w:sz w:val="28"/>
          <w:szCs w:val="28"/>
        </w:rPr>
        <w:t>РЕКОМЕНДУ</w:t>
      </w:r>
      <w:r w:rsidR="002D4D81">
        <w:rPr>
          <w:rFonts w:ascii="Times New Roman" w:hAnsi="Times New Roman" w:cs="Times New Roman"/>
          <w:b/>
          <w:sz w:val="28"/>
          <w:szCs w:val="28"/>
        </w:rPr>
        <w:t xml:space="preserve">ЕМ </w:t>
      </w:r>
      <w:r w:rsidR="00767C77" w:rsidRPr="00876EF1">
        <w:rPr>
          <w:rFonts w:ascii="Times New Roman" w:hAnsi="Times New Roman" w:cs="Times New Roman"/>
          <w:sz w:val="28"/>
          <w:szCs w:val="28"/>
        </w:rPr>
        <w:t xml:space="preserve"> всем перед употреблением гематогена проконсультироваться с детским врачом, он содержит в своем составе много углеводов, которые легко усваиваются и противопоказаны людям, склонным к ожирению и больным сахарным диабетом. Лучше избегать гематогена, который содержит витам</w:t>
      </w:r>
      <w:r w:rsidR="002D4D81">
        <w:rPr>
          <w:rFonts w:ascii="Times New Roman" w:hAnsi="Times New Roman" w:cs="Times New Roman"/>
          <w:sz w:val="28"/>
          <w:szCs w:val="28"/>
        </w:rPr>
        <w:t xml:space="preserve">ины. Это синтетические витамины, они </w:t>
      </w:r>
      <w:r w:rsidR="00767C77" w:rsidRPr="00876EF1">
        <w:rPr>
          <w:rFonts w:ascii="Times New Roman" w:hAnsi="Times New Roman" w:cs="Times New Roman"/>
          <w:sz w:val="28"/>
          <w:szCs w:val="28"/>
        </w:rPr>
        <w:t>могут привести к гипервитаминозу. Польза гематогена, как и вред, - в правильной дозировке. Выбирать лучше продукт, сделанный по ГОСТу.</w:t>
      </w:r>
    </w:p>
    <w:p w:rsidR="001C018F" w:rsidRDefault="001C018F" w:rsidP="001C018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18F"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источников</w:t>
      </w:r>
    </w:p>
    <w:p w:rsidR="009171B2" w:rsidRDefault="009171B2" w:rsidP="001C018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326" w:rsidRPr="000E3326" w:rsidRDefault="000E3326" w:rsidP="009171B2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3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Брюс Д., Харрис Н., Паркер С.</w:t>
      </w:r>
      <w:r w:rsidRPr="000E3326">
        <w:rPr>
          <w:rFonts w:ascii="Times New Roman" w:hAnsi="Times New Roman" w:cs="Times New Roman"/>
          <w:sz w:val="28"/>
          <w:szCs w:val="28"/>
        </w:rPr>
        <w:t xml:space="preserve"> </w:t>
      </w:r>
      <w:r w:rsidRPr="000E33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Большая энциклопедия школьника. – Изд. Эксмо. – 2013.</w:t>
      </w:r>
    </w:p>
    <w:p w:rsidR="003033BE" w:rsidRPr="000E3326" w:rsidRDefault="000E3326" w:rsidP="009171B2">
      <w:pPr>
        <w:pStyle w:val="a7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326">
        <w:rPr>
          <w:rFonts w:ascii="Times New Roman" w:hAnsi="Times New Roman" w:cs="Times New Roman"/>
          <w:sz w:val="28"/>
          <w:szCs w:val="28"/>
        </w:rPr>
        <w:t xml:space="preserve">Ефремова Т. Ф. </w:t>
      </w:r>
      <w:r w:rsidR="003033BE" w:rsidRPr="000E3326">
        <w:rPr>
          <w:rFonts w:ascii="Times New Roman" w:hAnsi="Times New Roman" w:cs="Times New Roman"/>
          <w:sz w:val="28"/>
          <w:szCs w:val="28"/>
        </w:rPr>
        <w:t>Толковый словарь Ефремовой.</w:t>
      </w:r>
      <w:r w:rsidRPr="000E3326">
        <w:rPr>
          <w:rFonts w:ascii="Times New Roman" w:hAnsi="Times New Roman" w:cs="Times New Roman"/>
          <w:sz w:val="28"/>
          <w:szCs w:val="28"/>
        </w:rPr>
        <w:t>– Изд. Академик.-</w:t>
      </w:r>
      <w:r w:rsidR="003033BE" w:rsidRPr="000E3326">
        <w:rPr>
          <w:rFonts w:ascii="Times New Roman" w:hAnsi="Times New Roman" w:cs="Times New Roman"/>
          <w:sz w:val="28"/>
          <w:szCs w:val="28"/>
        </w:rPr>
        <w:t xml:space="preserve"> 2000.</w:t>
      </w:r>
    </w:p>
    <w:p w:rsidR="000E3326" w:rsidRPr="000E3326" w:rsidRDefault="000E3326" w:rsidP="009171B2">
      <w:pPr>
        <w:pStyle w:val="a8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3326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Польза и вред гематогена, инструкция по применению.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Электр. источник// Азбука  здоровья для взрослых и детей. -</w:t>
      </w:r>
      <w:r w:rsidR="001C018F" w:rsidRPr="000E3326">
        <w:rPr>
          <w:rFonts w:ascii="Times New Roman" w:hAnsi="Times New Roman" w:cs="Times New Roman"/>
          <w:sz w:val="28"/>
          <w:szCs w:val="28"/>
        </w:rPr>
        <w:t>http://zdravotvet.ru/polza-i-vred-gematogena-instrukciya-po-primeneniyu/</w:t>
      </w:r>
      <w:r w:rsidR="001C018F" w:rsidRPr="000E3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- 08.04.17</w:t>
      </w:r>
    </w:p>
    <w:p w:rsidR="001C018F" w:rsidRDefault="000E3326" w:rsidP="009171B2">
      <w:pPr>
        <w:pStyle w:val="a8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326">
        <w:rPr>
          <w:rFonts w:ascii="Times New Roman" w:hAnsi="Times New Roman" w:cs="Times New Roman"/>
          <w:sz w:val="28"/>
          <w:szCs w:val="28"/>
        </w:rPr>
        <w:t>Гематоген - польза и вред, состав. Чем полезен гематоген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Электр. источник// Человек есть то, что он ест. - </w:t>
      </w:r>
      <w:hyperlink r:id="rId10" w:history="1">
        <w:r w:rsidR="001C018F" w:rsidRPr="000E3326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http://www.yourlifestyle.ru/polza/568-vred-i-polza-gematogena.html</w:t>
        </w:r>
      </w:hyperlink>
      <w:r w:rsidR="001C018F" w:rsidRPr="000E33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- 12.04.17</w:t>
      </w:r>
    </w:p>
    <w:p w:rsidR="000E3326" w:rsidRPr="000E3326" w:rsidRDefault="000E3326" w:rsidP="009171B2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018F" w:rsidRPr="00876EF1" w:rsidRDefault="001C018F" w:rsidP="00876EF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CED" w:rsidRDefault="00A45CED"/>
    <w:p w:rsidR="003708A1" w:rsidRDefault="003708A1"/>
    <w:p w:rsidR="009171B2" w:rsidRDefault="009171B2"/>
    <w:p w:rsidR="009171B2" w:rsidRDefault="009171B2"/>
    <w:p w:rsidR="009171B2" w:rsidRDefault="009171B2"/>
    <w:p w:rsidR="009171B2" w:rsidRDefault="009171B2"/>
    <w:p w:rsidR="009171B2" w:rsidRDefault="009171B2"/>
    <w:p w:rsidR="009171B2" w:rsidRDefault="009171B2"/>
    <w:p w:rsidR="009171B2" w:rsidRPr="002C4123" w:rsidRDefault="009171B2"/>
    <w:p w:rsidR="004A5287" w:rsidRPr="002C4123" w:rsidRDefault="004A5287"/>
    <w:p w:rsidR="004A5287" w:rsidRPr="002C4123" w:rsidRDefault="004A5287"/>
    <w:p w:rsidR="009171B2" w:rsidRDefault="009171B2"/>
    <w:p w:rsidR="009171B2" w:rsidRDefault="003708A1">
      <w:r w:rsidRPr="003708A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171B2" w:rsidRPr="009171B2" w:rsidRDefault="009171B2" w:rsidP="009171B2">
      <w:pPr>
        <w:jc w:val="right"/>
        <w:rPr>
          <w:b/>
          <w:sz w:val="28"/>
          <w:szCs w:val="28"/>
        </w:rPr>
      </w:pPr>
      <w:r w:rsidRPr="009171B2">
        <w:rPr>
          <w:b/>
          <w:sz w:val="28"/>
          <w:szCs w:val="28"/>
        </w:rPr>
        <w:lastRenderedPageBreak/>
        <w:t>ПРИЛОЖЕНИЕ 1</w:t>
      </w:r>
    </w:p>
    <w:p w:rsidR="003708A1" w:rsidRDefault="002D4D8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2324100" cy="1714500"/>
            <wp:effectExtent l="19050" t="0" r="0" b="0"/>
            <wp:wrapSquare wrapText="bothSides"/>
            <wp:docPr id="2" name="Рисунок 1" descr="utvfnjuty-c-dbnfvbyjv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vfnjuty-c-dbnfvbyjv-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048125" cy="1308068"/>
            <wp:effectExtent l="19050" t="0" r="9525" b="0"/>
            <wp:docPr id="4" name="Рисунок 3" descr="vtljdsq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ljdsq-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30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A1" w:rsidRDefault="003708A1"/>
    <w:p w:rsidR="003708A1" w:rsidRDefault="002D4D81" w:rsidP="002D4D81">
      <w:pPr>
        <w:jc w:val="right"/>
      </w:pPr>
      <w:r>
        <w:rPr>
          <w:noProof/>
          <w:lang w:eastAsia="ru-RU"/>
        </w:rPr>
        <w:drawing>
          <wp:inline distT="0" distB="0" distL="0" distR="0">
            <wp:extent cx="4419600" cy="1428102"/>
            <wp:effectExtent l="19050" t="0" r="0" b="0"/>
            <wp:docPr id="5" name="Рисунок 4" descr="utvfnjuty-c-rjrjcj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vfnjuty-c-rjrjcjv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42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A1" w:rsidRDefault="002D4D81">
      <w:r>
        <w:rPr>
          <w:noProof/>
          <w:lang w:eastAsia="ru-RU"/>
        </w:rPr>
        <w:drawing>
          <wp:inline distT="0" distB="0" distL="0" distR="0">
            <wp:extent cx="4448175" cy="1590502"/>
            <wp:effectExtent l="19050" t="0" r="9525" b="0"/>
            <wp:docPr id="8" name="Рисунок 6" descr="utvfnjuty-c-rtlhjdsv-jhtj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vfnjuty-c-rtlhjdsv-jhtjv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59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A1" w:rsidRDefault="002D4D81" w:rsidP="009171B2">
      <w:pPr>
        <w:jc w:val="right"/>
      </w:pPr>
      <w:r>
        <w:rPr>
          <w:noProof/>
          <w:lang w:eastAsia="ru-RU"/>
        </w:rPr>
        <w:drawing>
          <wp:inline distT="0" distB="0" distL="0" distR="0">
            <wp:extent cx="3175000" cy="1295400"/>
            <wp:effectExtent l="19050" t="0" r="6350" b="0"/>
            <wp:docPr id="9" name="Рисунок 8" descr="fggtnbny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gtnbnysq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1B2" w:rsidRDefault="002D4D81">
      <w:r>
        <w:rPr>
          <w:noProof/>
          <w:lang w:eastAsia="ru-RU"/>
        </w:rPr>
        <w:drawing>
          <wp:inline distT="0" distB="0" distL="0" distR="0">
            <wp:extent cx="4022441" cy="1438275"/>
            <wp:effectExtent l="19050" t="0" r="0" b="0"/>
            <wp:docPr id="10" name="Рисунок 9" descr="utvfnjuty-c-dbnfvbyf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vfnjuty-c-dbnfvbyfvb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447" cy="144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1B2" w:rsidRDefault="009171B2" w:rsidP="009171B2"/>
    <w:p w:rsidR="003708A1" w:rsidRPr="009171B2" w:rsidRDefault="009171B2" w:rsidP="009171B2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B2">
        <w:rPr>
          <w:rFonts w:ascii="Times New Roman" w:hAnsi="Times New Roman" w:cs="Times New Roman"/>
          <w:b/>
          <w:sz w:val="24"/>
          <w:szCs w:val="24"/>
        </w:rPr>
        <w:t>РИС. 1. Виды гематогена</w:t>
      </w:r>
    </w:p>
    <w:sectPr w:rsidR="003708A1" w:rsidRPr="009171B2" w:rsidSect="003B6890">
      <w:footerReference w:type="default" r:id="rId17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85C" w:rsidRDefault="00B9685C" w:rsidP="009171B2">
      <w:pPr>
        <w:spacing w:after="0" w:line="240" w:lineRule="auto"/>
      </w:pPr>
      <w:r>
        <w:separator/>
      </w:r>
    </w:p>
  </w:endnote>
  <w:endnote w:type="continuationSeparator" w:id="0">
    <w:p w:rsidR="00B9685C" w:rsidRDefault="00B9685C" w:rsidP="0091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01477"/>
      <w:docPartObj>
        <w:docPartGallery w:val="Page Numbers (Bottom of Page)"/>
        <w:docPartUnique/>
      </w:docPartObj>
    </w:sdtPr>
    <w:sdtEndPr/>
    <w:sdtContent>
      <w:p w:rsidR="003B6890" w:rsidRDefault="00B9685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8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6890" w:rsidRDefault="003B689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85C" w:rsidRDefault="00B9685C" w:rsidP="009171B2">
      <w:pPr>
        <w:spacing w:after="0" w:line="240" w:lineRule="auto"/>
      </w:pPr>
      <w:r>
        <w:separator/>
      </w:r>
    </w:p>
  </w:footnote>
  <w:footnote w:type="continuationSeparator" w:id="0">
    <w:p w:rsidR="00B9685C" w:rsidRDefault="00B9685C" w:rsidP="00917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275"/>
    <w:multiLevelType w:val="multilevel"/>
    <w:tmpl w:val="5A525E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" w15:restartNumberingAfterBreak="0">
    <w:nsid w:val="276E5CD5"/>
    <w:multiLevelType w:val="multilevel"/>
    <w:tmpl w:val="4A90D51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4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2520"/>
      </w:pPr>
      <w:rPr>
        <w:rFonts w:hint="default"/>
      </w:rPr>
    </w:lvl>
  </w:abstractNum>
  <w:abstractNum w:abstractNumId="2" w15:restartNumberingAfterBreak="0">
    <w:nsid w:val="4843791B"/>
    <w:multiLevelType w:val="multilevel"/>
    <w:tmpl w:val="9BBAC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16" w:hanging="2160"/>
      </w:pPr>
      <w:rPr>
        <w:rFonts w:hint="default"/>
      </w:rPr>
    </w:lvl>
  </w:abstractNum>
  <w:abstractNum w:abstractNumId="3" w15:restartNumberingAfterBreak="0">
    <w:nsid w:val="55DD407F"/>
    <w:multiLevelType w:val="hybridMultilevel"/>
    <w:tmpl w:val="48E83B2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5BC569F4"/>
    <w:multiLevelType w:val="multilevel"/>
    <w:tmpl w:val="C0306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730773E"/>
    <w:multiLevelType w:val="hybridMultilevel"/>
    <w:tmpl w:val="4722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77"/>
    <w:rsid w:val="00021F81"/>
    <w:rsid w:val="00044DC2"/>
    <w:rsid w:val="000934AB"/>
    <w:rsid w:val="000E3326"/>
    <w:rsid w:val="001378FF"/>
    <w:rsid w:val="00184FFA"/>
    <w:rsid w:val="001C018F"/>
    <w:rsid w:val="00233FAF"/>
    <w:rsid w:val="002C4123"/>
    <w:rsid w:val="002D4D81"/>
    <w:rsid w:val="003033BE"/>
    <w:rsid w:val="00312D1C"/>
    <w:rsid w:val="003708A1"/>
    <w:rsid w:val="003B6890"/>
    <w:rsid w:val="004332D6"/>
    <w:rsid w:val="004A5287"/>
    <w:rsid w:val="004E227A"/>
    <w:rsid w:val="00515996"/>
    <w:rsid w:val="00556054"/>
    <w:rsid w:val="005A56A7"/>
    <w:rsid w:val="005E09BF"/>
    <w:rsid w:val="006116D6"/>
    <w:rsid w:val="00763A3B"/>
    <w:rsid w:val="00767C77"/>
    <w:rsid w:val="007F003C"/>
    <w:rsid w:val="0085210D"/>
    <w:rsid w:val="00870235"/>
    <w:rsid w:val="00876EF1"/>
    <w:rsid w:val="00886744"/>
    <w:rsid w:val="008E29DD"/>
    <w:rsid w:val="009171B2"/>
    <w:rsid w:val="009C7CCD"/>
    <w:rsid w:val="00A45CED"/>
    <w:rsid w:val="00B05209"/>
    <w:rsid w:val="00B44552"/>
    <w:rsid w:val="00B9685C"/>
    <w:rsid w:val="00DC6ADA"/>
    <w:rsid w:val="00E32C6F"/>
    <w:rsid w:val="00E46D16"/>
    <w:rsid w:val="00F2211A"/>
    <w:rsid w:val="00F66B5F"/>
    <w:rsid w:val="00FB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3C8A"/>
  <w15:docId w15:val="{66617687-6F70-492E-96D4-E60CBEAB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11A"/>
  </w:style>
  <w:style w:type="paragraph" w:styleId="1">
    <w:name w:val="heading 1"/>
    <w:basedOn w:val="a"/>
    <w:next w:val="a"/>
    <w:link w:val="10"/>
    <w:uiPriority w:val="9"/>
    <w:qFormat/>
    <w:rsid w:val="001C01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4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C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708A1"/>
  </w:style>
  <w:style w:type="character" w:styleId="a6">
    <w:name w:val="Hyperlink"/>
    <w:basedOn w:val="a0"/>
    <w:uiPriority w:val="99"/>
    <w:unhideWhenUsed/>
    <w:rsid w:val="003708A1"/>
    <w:rPr>
      <w:color w:val="0000FF"/>
      <w:u w:val="single"/>
    </w:rPr>
  </w:style>
  <w:style w:type="paragraph" w:styleId="a7">
    <w:name w:val="No Spacing"/>
    <w:uiPriority w:val="1"/>
    <w:qFormat/>
    <w:rsid w:val="00DC6A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445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ystem-pagebreak">
    <w:name w:val="system-pagebreak"/>
    <w:basedOn w:val="a"/>
    <w:rsid w:val="00B4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0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0E3326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91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71B2"/>
  </w:style>
  <w:style w:type="paragraph" w:styleId="ab">
    <w:name w:val="footer"/>
    <w:basedOn w:val="a"/>
    <w:link w:val="ac"/>
    <w:uiPriority w:val="99"/>
    <w:unhideWhenUsed/>
    <w:rsid w:val="0091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71B2"/>
  </w:style>
  <w:style w:type="table" w:styleId="ad">
    <w:name w:val="Table Grid"/>
    <w:basedOn w:val="a1"/>
    <w:uiPriority w:val="59"/>
    <w:rsid w:val="003B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23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yourlifestyle.ru/polza/568-vred-i-polza-gematogena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6;&#1072;&#1073;&#1086;&#1095;&#1080;&#1081;%20&#1089;&#1090;&#1086;&#1083;\&#1075;&#1077;&#1084;&#1072;&#1090;&#1086;&#1075;&#1077;&#1085;\&#1050;&#1085;&#1080;&#1075;&#1072;%20Microsoft%20Office%20Excel%2020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877515310586185E-2"/>
          <c:y val="6.2500000000000111E-2"/>
          <c:w val="0.55462139107611563"/>
          <c:h val="0.85185185185185264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5.7108158355205614E-2"/>
                  <c:y val="-9.86942257217852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F4-4539-99FC-4969D4C817E0}"/>
                </c:ext>
              </c:extLst>
            </c:dLbl>
            <c:dLbl>
              <c:idx val="1"/>
              <c:layout>
                <c:manualLayout>
                  <c:x val="3.1837926509186446E-2"/>
                  <c:y val="2.59004082822980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F4-4539-99FC-4969D4C817E0}"/>
                </c:ext>
              </c:extLst>
            </c:dLbl>
            <c:dLbl>
              <c:idx val="2"/>
              <c:layout>
                <c:manualLayout>
                  <c:x val="-5.6269685039370123E-3"/>
                  <c:y val="2.5486657917760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F4-4539-99FC-4969D4C817E0}"/>
                </c:ext>
              </c:extLst>
            </c:dLbl>
            <c:dLbl>
              <c:idx val="3"/>
              <c:layout>
                <c:manualLayout>
                  <c:x val="4.4098643919510246E-2"/>
                  <c:y val="-8.95089676290467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F4-4539-99FC-4969D4C817E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Лист1!$D$2:$D$5</c:f>
              <c:strCache>
                <c:ptCount val="4"/>
                <c:pt idx="0">
                  <c:v>нравится</c:v>
                </c:pt>
                <c:pt idx="1">
                  <c:v>вместо шоколадки </c:v>
                </c:pt>
                <c:pt idx="2">
                  <c:v>по  рекомендации врача</c:v>
                </c:pt>
                <c:pt idx="3">
                  <c:v>не любят и не употребляют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35</c:v>
                </c:pt>
                <c:pt idx="1">
                  <c:v>19</c:v>
                </c:pt>
                <c:pt idx="2">
                  <c:v>4</c:v>
                </c:pt>
                <c:pt idx="3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6F4-4539-99FC-4969D4C817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15F15-344C-4E14-A5FB-55D73E1B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Юрьевна</cp:lastModifiedBy>
  <cp:revision>2</cp:revision>
  <cp:lastPrinted>2023-12-06T05:22:00Z</cp:lastPrinted>
  <dcterms:created xsi:type="dcterms:W3CDTF">2023-12-06T05:36:00Z</dcterms:created>
  <dcterms:modified xsi:type="dcterms:W3CDTF">2023-12-06T05:36:00Z</dcterms:modified>
</cp:coreProperties>
</file>